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AF" w:rsidRDefault="002948AF" w:rsidP="002948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2B45E5D" wp14:editId="5C94BCE5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AF" w:rsidRDefault="002948AF" w:rsidP="002948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2948AF" w:rsidRDefault="002948AF" w:rsidP="002948AF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2948AF" w:rsidTr="002948AF">
        <w:tc>
          <w:tcPr>
            <w:tcW w:w="3107" w:type="dxa"/>
            <w:hideMark/>
          </w:tcPr>
          <w:p w:rsidR="002948AF" w:rsidRDefault="00576BEE" w:rsidP="002948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29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.07. 2018 </w:t>
            </w:r>
          </w:p>
        </w:tc>
        <w:tc>
          <w:tcPr>
            <w:tcW w:w="5965" w:type="dxa"/>
            <w:hideMark/>
          </w:tcPr>
          <w:p w:rsidR="002948AF" w:rsidRDefault="002948AF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576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103/632</w:t>
            </w:r>
          </w:p>
        </w:tc>
      </w:tr>
    </w:tbl>
    <w:p w:rsidR="002948AF" w:rsidRDefault="002948AF" w:rsidP="002948A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2948AF" w:rsidRDefault="002948AF" w:rsidP="002948A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948AF" w:rsidRDefault="002948AF" w:rsidP="0029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 назначении члена участковой избирательной </w:t>
      </w:r>
    </w:p>
    <w:p w:rsidR="002948AF" w:rsidRDefault="002948AF" w:rsidP="0029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комиссии избирательного участка № 1732</w:t>
      </w:r>
    </w:p>
    <w:p w:rsidR="002948AF" w:rsidRDefault="002948AF" w:rsidP="0029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с правом решающего голоса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выбывшего</w:t>
      </w:r>
    </w:p>
    <w:p w:rsidR="002948AF" w:rsidRDefault="002948AF" w:rsidP="002948A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досрочны</w:t>
      </w:r>
      <w:r w:rsidR="00576BEE">
        <w:rPr>
          <w:rFonts w:ascii="Times New Roman" w:eastAsia="Times New Roman" w:hAnsi="Times New Roman"/>
          <w:sz w:val="28"/>
          <w:szCs w:val="28"/>
          <w:lang w:eastAsia="ru-RU"/>
        </w:rPr>
        <w:t>м прекращением полномочий члена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комиссии избирательного участка N 1732 с правом решающего голоса (решение территориальной избирательной комиссии Михайловского района  от</w:t>
      </w:r>
      <w:r w:rsidR="00576BEE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.07.2018 года</w:t>
      </w:r>
      <w:r w:rsidR="00576B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N</w:t>
      </w:r>
      <w:r w:rsidR="00576BEE">
        <w:rPr>
          <w:rFonts w:ascii="Times New Roman" w:eastAsia="Times New Roman" w:hAnsi="Times New Roman"/>
          <w:sz w:val="28"/>
          <w:szCs w:val="28"/>
          <w:lang w:eastAsia="ru-RU"/>
        </w:rPr>
        <w:t xml:space="preserve"> 103/631 «О прекращении полномочий члена участковой избирательной комиссии с правом решающего голоса избирательного участка № 1732 до истечения срока полномочий»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 соответствии со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статьями 22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29 Федерального закона "Об основных</w:t>
        </w:r>
        <w:proofErr w:type="gramEnd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гарантиях избирательных прав и права на участие в референдуме граждан Российской Федерации"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 Центральной избирательной комиссии Российской Федерации от 5 декабря 2012 года N 152/1137-6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17 февраля 2010 года N 192/1337-5, статьей 27 Избирательного кодекса Приморского края и </w:t>
      </w:r>
      <w:r w:rsidRPr="0029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согласием лица, зачисленного в резерв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Полубеева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Андрея Анатольевича   территориальная избирательная комиссия Михайловского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РЕШИЛА:</w:t>
      </w:r>
    </w:p>
    <w:p w:rsidR="002948AF" w:rsidRDefault="002948AF" w:rsidP="002948A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1.Назначить членом участковой избирательной комиссии избирательного участка N 1732 с правом решающего голоса кандидатуру  согласно прилагаемому списку.</w:t>
      </w:r>
    </w:p>
    <w:p w:rsidR="002948AF" w:rsidRDefault="002948AF" w:rsidP="002948A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копию   настоящего решения в участковую избирательную комиссию избирательного участка № 1732.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2948AF" w:rsidRDefault="002948AF" w:rsidP="002948A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Председатель комиссии                                                         Н.С. Горбачева</w:t>
      </w:r>
    </w:p>
    <w:p w:rsidR="002948AF" w:rsidRDefault="002948AF" w:rsidP="002948AF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В.В. Лукашенко</w:t>
      </w:r>
    </w:p>
    <w:tbl>
      <w:tblPr>
        <w:tblW w:w="4789" w:type="dxa"/>
        <w:tblInd w:w="5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836"/>
      </w:tblGrid>
      <w:tr w:rsidR="002948AF" w:rsidTr="002948AF">
        <w:trPr>
          <w:trHeight w:val="280"/>
        </w:trPr>
        <w:tc>
          <w:tcPr>
            <w:tcW w:w="1953" w:type="dxa"/>
            <w:hideMark/>
          </w:tcPr>
          <w:p w:rsidR="002948AF" w:rsidRDefault="002948AF"/>
        </w:tc>
        <w:tc>
          <w:tcPr>
            <w:tcW w:w="2836" w:type="dxa"/>
            <w:hideMark/>
          </w:tcPr>
          <w:p w:rsidR="002948AF" w:rsidRDefault="002948AF"/>
        </w:tc>
      </w:tr>
    </w:tbl>
    <w:p w:rsidR="002948AF" w:rsidRDefault="002948AF" w:rsidP="002948AF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</w:t>
      </w: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948AF">
        <w:rPr>
          <w:rFonts w:ascii="Times New Roman" w:hAnsi="Times New Roman"/>
          <w:lang w:eastAsia="ru-RU"/>
        </w:rPr>
        <w:lastRenderedPageBreak/>
        <w:t xml:space="preserve">          </w:t>
      </w: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948AF">
        <w:rPr>
          <w:rFonts w:ascii="Times New Roman" w:hAnsi="Times New Roman"/>
          <w:lang w:eastAsia="ru-RU"/>
        </w:rPr>
        <w:t>Приложение</w:t>
      </w: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948AF">
        <w:rPr>
          <w:rFonts w:ascii="Times New Roman" w:hAnsi="Times New Roman"/>
          <w:lang w:eastAsia="ru-RU"/>
        </w:rPr>
        <w:t xml:space="preserve">к  решению </w:t>
      </w:r>
      <w:proofErr w:type="gramStart"/>
      <w:r w:rsidRPr="002948AF">
        <w:rPr>
          <w:rFonts w:ascii="Times New Roman" w:hAnsi="Times New Roman"/>
          <w:lang w:eastAsia="ru-RU"/>
        </w:rPr>
        <w:t>территориальной</w:t>
      </w:r>
      <w:proofErr w:type="gramEnd"/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948AF">
        <w:rPr>
          <w:rFonts w:ascii="Times New Roman" w:hAnsi="Times New Roman"/>
          <w:lang w:eastAsia="ru-RU"/>
        </w:rPr>
        <w:t>избирательной комиссии</w:t>
      </w: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948AF">
        <w:rPr>
          <w:rFonts w:ascii="Times New Roman" w:hAnsi="Times New Roman"/>
          <w:lang w:eastAsia="ru-RU"/>
        </w:rPr>
        <w:t>Михайловского района</w:t>
      </w:r>
    </w:p>
    <w:p w:rsidR="002948AF" w:rsidRPr="002948AF" w:rsidRDefault="00576BEE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2948AF" w:rsidRPr="002948AF">
        <w:rPr>
          <w:rFonts w:ascii="Times New Roman" w:hAnsi="Times New Roman"/>
          <w:lang w:eastAsia="ru-RU"/>
        </w:rPr>
        <w:t>т</w:t>
      </w:r>
      <w:r>
        <w:rPr>
          <w:rFonts w:ascii="Times New Roman" w:hAnsi="Times New Roman"/>
          <w:lang w:eastAsia="ru-RU"/>
        </w:rPr>
        <w:t xml:space="preserve">  12 июл</w:t>
      </w:r>
      <w:r w:rsidR="002948AF">
        <w:rPr>
          <w:rFonts w:ascii="Times New Roman" w:hAnsi="Times New Roman"/>
          <w:lang w:eastAsia="ru-RU"/>
        </w:rPr>
        <w:t xml:space="preserve">я  </w:t>
      </w:r>
      <w:r>
        <w:rPr>
          <w:rFonts w:ascii="Times New Roman" w:hAnsi="Times New Roman"/>
          <w:lang w:eastAsia="ru-RU"/>
        </w:rPr>
        <w:t xml:space="preserve">2018 года  </w:t>
      </w:r>
      <w:bookmarkStart w:id="0" w:name="_GoBack"/>
      <w:bookmarkEnd w:id="0"/>
      <w:r w:rsidR="002948AF" w:rsidRPr="002948AF">
        <w:rPr>
          <w:rFonts w:ascii="Times New Roman" w:hAnsi="Times New Roman"/>
          <w:lang w:eastAsia="ru-RU"/>
        </w:rPr>
        <w:t>№</w:t>
      </w:r>
      <w:r>
        <w:rPr>
          <w:rFonts w:ascii="Times New Roman" w:hAnsi="Times New Roman"/>
          <w:lang w:eastAsia="ru-RU"/>
        </w:rPr>
        <w:t xml:space="preserve"> 103/632</w:t>
      </w:r>
      <w:r w:rsidR="002948AF">
        <w:rPr>
          <w:rFonts w:ascii="Times New Roman" w:hAnsi="Times New Roman"/>
          <w:lang w:eastAsia="ru-RU"/>
        </w:rPr>
        <w:t xml:space="preserve"> </w:t>
      </w: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948AF" w:rsidRPr="002948AF" w:rsidRDefault="002948AF" w:rsidP="002948A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sz w:val="41"/>
          <w:szCs w:val="41"/>
          <w:lang w:eastAsia="ru-RU"/>
        </w:rPr>
      </w:pPr>
      <w:r w:rsidRPr="002948AF">
        <w:rPr>
          <w:rFonts w:ascii="Times New Roman" w:eastAsia="Times New Roman" w:hAnsi="Times New Roman"/>
          <w:sz w:val="28"/>
          <w:szCs w:val="28"/>
          <w:lang w:eastAsia="ru-RU"/>
        </w:rPr>
        <w:t>Список членов участковой избирательной комиссии с правом решающего голоса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35"/>
        <w:gridCol w:w="1824"/>
        <w:gridCol w:w="3255"/>
        <w:gridCol w:w="1918"/>
      </w:tblGrid>
      <w:tr w:rsidR="002948AF" w:rsidRPr="002948AF" w:rsidTr="00226A9E">
        <w:trPr>
          <w:trHeight w:val="15"/>
        </w:trPr>
        <w:tc>
          <w:tcPr>
            <w:tcW w:w="691" w:type="dxa"/>
            <w:hideMark/>
          </w:tcPr>
          <w:p w:rsidR="002948AF" w:rsidRPr="002948AF" w:rsidRDefault="002948AF" w:rsidP="002948AF"/>
        </w:tc>
        <w:tc>
          <w:tcPr>
            <w:tcW w:w="2235" w:type="dxa"/>
            <w:hideMark/>
          </w:tcPr>
          <w:p w:rsidR="002948AF" w:rsidRPr="002948AF" w:rsidRDefault="002948AF" w:rsidP="002948AF"/>
        </w:tc>
        <w:tc>
          <w:tcPr>
            <w:tcW w:w="1824" w:type="dxa"/>
            <w:hideMark/>
          </w:tcPr>
          <w:p w:rsidR="002948AF" w:rsidRPr="002948AF" w:rsidRDefault="002948AF" w:rsidP="002948AF"/>
        </w:tc>
        <w:tc>
          <w:tcPr>
            <w:tcW w:w="3255" w:type="dxa"/>
          </w:tcPr>
          <w:p w:rsidR="002948AF" w:rsidRPr="002948AF" w:rsidRDefault="002948AF" w:rsidP="002948A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2948AF" w:rsidRPr="002948AF" w:rsidRDefault="002948AF" w:rsidP="002948A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948AF" w:rsidRPr="002948AF" w:rsidTr="00226A9E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94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4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2948AF" w:rsidRPr="002948AF" w:rsidTr="00226A9E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948AF" w:rsidRPr="002948AF" w:rsidTr="00226A9E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48AF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Полубеев</w:t>
            </w:r>
            <w:proofErr w:type="spellEnd"/>
            <w:r w:rsidRPr="002948AF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Андрей Анатольевич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8AF" w:rsidRPr="002948AF" w:rsidRDefault="002948AF" w:rsidP="002948AF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2948AF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23.03.1988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работы – ООО «Тиара»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AF" w:rsidRPr="002948AF" w:rsidRDefault="002948AF" w:rsidP="00294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</w:t>
            </w:r>
          </w:p>
        </w:tc>
      </w:tr>
    </w:tbl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2948AF" w:rsidRPr="002948AF" w:rsidRDefault="002948AF" w:rsidP="0029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2948AF" w:rsidRDefault="002948AF" w:rsidP="002948AF">
      <w:pPr>
        <w:pStyle w:val="a4"/>
        <w:jc w:val="right"/>
        <w:rPr>
          <w:rFonts w:ascii="Times New Roman" w:hAnsi="Times New Roman"/>
          <w:lang w:eastAsia="ru-RU"/>
        </w:rPr>
      </w:pPr>
    </w:p>
    <w:p w:rsidR="00B05520" w:rsidRDefault="00B05520"/>
    <w:sectPr w:rsidR="00B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AF"/>
    <w:rsid w:val="00226A9E"/>
    <w:rsid w:val="002948AF"/>
    <w:rsid w:val="00576BEE"/>
    <w:rsid w:val="00B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8AF"/>
    <w:rPr>
      <w:color w:val="0000FF"/>
      <w:u w:val="single"/>
    </w:rPr>
  </w:style>
  <w:style w:type="paragraph" w:styleId="a4">
    <w:name w:val="No Spacing"/>
    <w:uiPriority w:val="1"/>
    <w:qFormat/>
    <w:rsid w:val="002948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8AF"/>
    <w:rPr>
      <w:color w:val="0000FF"/>
      <w:u w:val="single"/>
    </w:rPr>
  </w:style>
  <w:style w:type="paragraph" w:styleId="a4">
    <w:name w:val="No Spacing"/>
    <w:uiPriority w:val="1"/>
    <w:qFormat/>
    <w:rsid w:val="002948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2773</Characters>
  <Application>Microsoft Office Word</Application>
  <DocSecurity>0</DocSecurity>
  <Lines>23</Lines>
  <Paragraphs>6</Paragraphs>
  <ScaleCrop>false</ScaleCrop>
  <Company>ТИК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2018-07-13T00:43:00Z</cp:lastPrinted>
  <dcterms:created xsi:type="dcterms:W3CDTF">2018-07-08T23:32:00Z</dcterms:created>
  <dcterms:modified xsi:type="dcterms:W3CDTF">2018-07-13T00:43:00Z</dcterms:modified>
</cp:coreProperties>
</file>